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BD46F3" w:rsidRDefault="00D0132E" w:rsidP="0058078F">
      <w:pPr>
        <w:ind w:firstLineChars="550" w:firstLine="1762"/>
        <w:rPr>
          <w:rFonts w:ascii="標楷體" w:eastAsia="標楷體" w:hAnsi="標楷體"/>
          <w:b/>
          <w:sz w:val="32"/>
          <w:szCs w:val="32"/>
        </w:rPr>
      </w:pPr>
      <w:r w:rsidRPr="00BD46F3">
        <w:rPr>
          <w:rFonts w:ascii="標楷體" w:eastAsia="標楷體" w:hAnsi="標楷體" w:hint="eastAsia"/>
          <w:b/>
          <w:sz w:val="32"/>
          <w:szCs w:val="32"/>
        </w:rPr>
        <w:t>誠信守則</w:t>
      </w:r>
      <w:r w:rsidR="0058078F">
        <w:rPr>
          <w:rFonts w:ascii="標楷體" w:eastAsia="標楷體" w:hAnsi="標楷體" w:hint="eastAsia"/>
          <w:b/>
          <w:sz w:val="32"/>
          <w:szCs w:val="32"/>
        </w:rPr>
        <w:t>執行情形</w:t>
      </w:r>
      <w:r w:rsidR="006404A2" w:rsidRPr="00BD46F3">
        <w:rPr>
          <w:rFonts w:ascii="標楷體" w:eastAsia="標楷體" w:hAnsi="標楷體" w:hint="eastAsia"/>
          <w:b/>
          <w:sz w:val="32"/>
          <w:szCs w:val="32"/>
        </w:rPr>
        <w:t>資料</w:t>
      </w:r>
      <w:r w:rsidR="00143279" w:rsidRPr="00BD46F3">
        <w:rPr>
          <w:rFonts w:ascii="標楷體" w:eastAsia="標楷體" w:hAnsi="標楷體" w:hint="eastAsia"/>
          <w:b/>
          <w:sz w:val="32"/>
          <w:szCs w:val="32"/>
        </w:rPr>
        <w:t>統計表</w:t>
      </w:r>
    </w:p>
    <w:p w:rsidR="00C82542" w:rsidRPr="00BD46F3" w:rsidRDefault="00D0132E" w:rsidP="00D0132E">
      <w:pPr>
        <w:ind w:firstLineChars="200" w:firstLine="480"/>
        <w:rPr>
          <w:rFonts w:ascii="標楷體" w:eastAsia="標楷體" w:hAnsi="標楷體"/>
        </w:rPr>
      </w:pPr>
      <w:r w:rsidRPr="00BD46F3">
        <w:rPr>
          <w:rFonts w:ascii="標楷體" w:eastAsia="標楷體" w:hAnsi="標楷體" w:hint="eastAsia"/>
        </w:rPr>
        <w:t>本守則</w:t>
      </w:r>
      <w:r w:rsidR="00B670C3" w:rsidRPr="00BD46F3">
        <w:rPr>
          <w:rFonts w:ascii="標楷體" w:eastAsia="標楷體" w:hAnsi="標楷體" w:hint="eastAsia"/>
        </w:rPr>
        <w:t>於3月份經董事會通過後公布實施</w:t>
      </w:r>
      <w:r w:rsidRPr="00BD46F3">
        <w:rPr>
          <w:rFonts w:ascii="標楷體" w:eastAsia="標楷體" w:hAnsi="標楷體" w:hint="eastAsia"/>
        </w:rPr>
        <w:t>，並於</w:t>
      </w:r>
      <w:r w:rsidR="00B670C3" w:rsidRPr="00BD46F3">
        <w:rPr>
          <w:rFonts w:ascii="標楷體" w:eastAsia="標楷體" w:hAnsi="標楷體" w:hint="eastAsia"/>
        </w:rPr>
        <w:t>6</w:t>
      </w:r>
      <w:r w:rsidRPr="00BD46F3">
        <w:rPr>
          <w:rFonts w:ascii="標楷體" w:eastAsia="標楷體" w:hAnsi="標楷體" w:hint="eastAsia"/>
        </w:rPr>
        <w:t>月</w:t>
      </w:r>
      <w:r w:rsidR="00B670C3" w:rsidRPr="00BD46F3">
        <w:rPr>
          <w:rFonts w:ascii="標楷體" w:eastAsia="標楷體" w:hAnsi="標楷體" w:hint="eastAsia"/>
        </w:rPr>
        <w:t>13</w:t>
      </w:r>
      <w:r w:rsidRPr="00BD46F3">
        <w:rPr>
          <w:rFonts w:ascii="標楷體" w:eastAsia="標楷體" w:hAnsi="標楷體" w:hint="eastAsia"/>
        </w:rPr>
        <w:t>日</w:t>
      </w:r>
      <w:r w:rsidR="00B670C3" w:rsidRPr="00BD46F3">
        <w:rPr>
          <w:rFonts w:ascii="標楷體" w:eastAsia="標楷體" w:hAnsi="標楷體" w:hint="eastAsia"/>
        </w:rPr>
        <w:t>提報股東會</w:t>
      </w:r>
      <w:r w:rsidRPr="00BD46F3">
        <w:rPr>
          <w:rFonts w:ascii="標楷體" w:eastAsia="標楷體" w:hAnsi="標楷體" w:hint="eastAsia"/>
        </w:rPr>
        <w:t>，</w:t>
      </w:r>
      <w:r w:rsidR="00664FC0">
        <w:rPr>
          <w:rFonts w:ascii="標楷體" w:eastAsia="標楷體" w:hAnsi="標楷體" w:hint="eastAsia"/>
        </w:rPr>
        <w:t>自上期會議</w:t>
      </w:r>
      <w:r w:rsidR="00A3725C">
        <w:rPr>
          <w:rFonts w:ascii="標楷體" w:eastAsia="標楷體" w:hAnsi="標楷體" w:hint="eastAsia"/>
        </w:rPr>
        <w:t>(7月)</w:t>
      </w:r>
      <w:r w:rsidRPr="00BD46F3">
        <w:rPr>
          <w:rFonts w:ascii="標楷體" w:eastAsia="標楷體" w:hAnsi="標楷體" w:hint="eastAsia"/>
        </w:rPr>
        <w:t>後續截至</w:t>
      </w:r>
      <w:r w:rsidR="00664FC0">
        <w:rPr>
          <w:rFonts w:ascii="標楷體" w:eastAsia="標楷體" w:hAnsi="標楷體" w:hint="eastAsia"/>
        </w:rPr>
        <w:t>本次</w:t>
      </w:r>
      <w:r w:rsidRPr="00BD46F3">
        <w:rPr>
          <w:rFonts w:ascii="標楷體" w:eastAsia="標楷體" w:hAnsi="標楷體" w:hint="eastAsia"/>
        </w:rPr>
        <w:t>會議前，執行情形如下：</w:t>
      </w:r>
    </w:p>
    <w:p w:rsidR="00BE4E4E" w:rsidRPr="0058078F" w:rsidRDefault="0058078F" w:rsidP="00D0132E">
      <w:pPr>
        <w:ind w:firstLineChars="200" w:firstLine="480"/>
        <w:rPr>
          <w:rFonts w:ascii="標楷體" w:eastAsia="標楷體" w:hAnsi="標楷體"/>
        </w:rPr>
      </w:pPr>
      <w:r>
        <w:rPr>
          <w:rFonts w:hint="eastAsia"/>
        </w:rPr>
        <w:t xml:space="preserve">                                            </w:t>
      </w:r>
      <w:r w:rsidRPr="0058078F">
        <w:rPr>
          <w:rFonts w:ascii="標楷體" w:eastAsia="標楷體" w:hAnsi="標楷體" w:hint="eastAsia"/>
        </w:rPr>
        <w:t>資料時間：</w:t>
      </w:r>
      <w:bookmarkStart w:id="0" w:name="_GoBack"/>
      <w:r w:rsidR="003E309F">
        <w:rPr>
          <w:rFonts w:ascii="標楷體" w:eastAsia="標楷體" w:hAnsi="標楷體" w:hint="eastAsia"/>
        </w:rPr>
        <w:t>2016/08</w:t>
      </w:r>
      <w:r w:rsidRPr="0058078F">
        <w:rPr>
          <w:rFonts w:ascii="標楷體" w:eastAsia="標楷體" w:hAnsi="標楷體" w:hint="eastAsia"/>
        </w:rPr>
        <w:t>～</w:t>
      </w:r>
      <w:r w:rsidR="003E309F">
        <w:rPr>
          <w:rFonts w:ascii="標楷體" w:eastAsia="標楷體" w:hAnsi="標楷體" w:hint="eastAsia"/>
        </w:rPr>
        <w:t>10</w:t>
      </w:r>
      <w:bookmarkEnd w:id="0"/>
    </w:p>
    <w:tbl>
      <w:tblPr>
        <w:tblW w:w="0" w:type="auto"/>
        <w:tblCellMar>
          <w:left w:w="0" w:type="dxa"/>
          <w:right w:w="0" w:type="dxa"/>
        </w:tblCellMar>
        <w:tblLook w:val="04A0" w:firstRow="1" w:lastRow="0" w:firstColumn="1" w:lastColumn="0" w:noHBand="0" w:noVBand="1"/>
      </w:tblPr>
      <w:tblGrid>
        <w:gridCol w:w="599"/>
        <w:gridCol w:w="2395"/>
        <w:gridCol w:w="1083"/>
        <w:gridCol w:w="4445"/>
      </w:tblGrid>
      <w:tr w:rsidR="00034C8D" w:rsidTr="00C82542">
        <w:trPr>
          <w:trHeight w:val="712"/>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4C8D" w:rsidRPr="00776F95" w:rsidRDefault="00034C8D">
            <w:pPr>
              <w:jc w:val="center"/>
              <w:rPr>
                <w:rFonts w:ascii="標楷體" w:eastAsia="標楷體" w:hAnsi="標楷體"/>
                <w:b/>
              </w:rPr>
            </w:pPr>
            <w:r w:rsidRPr="00776F95">
              <w:rPr>
                <w:rFonts w:ascii="標楷體" w:eastAsia="標楷體" w:hAnsi="標楷體" w:hint="eastAsia"/>
                <w:b/>
              </w:rPr>
              <w:t>項次</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C8D" w:rsidRPr="00776F95" w:rsidRDefault="00034C8D">
            <w:pPr>
              <w:jc w:val="center"/>
              <w:rPr>
                <w:rFonts w:ascii="標楷體" w:eastAsia="標楷體" w:hAnsi="標楷體"/>
                <w:b/>
              </w:rPr>
            </w:pPr>
            <w:r w:rsidRPr="00776F95">
              <w:rPr>
                <w:rFonts w:ascii="標楷體" w:eastAsia="標楷體" w:hAnsi="標楷體" w:hint="eastAsia"/>
                <w:b/>
              </w:rPr>
              <w:t>執行事項</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C8D" w:rsidRPr="00776F95" w:rsidRDefault="00034C8D">
            <w:pPr>
              <w:jc w:val="center"/>
              <w:rPr>
                <w:rFonts w:ascii="標楷體" w:eastAsia="標楷體" w:hAnsi="標楷體"/>
                <w:b/>
              </w:rPr>
            </w:pPr>
            <w:r w:rsidRPr="00776F95">
              <w:rPr>
                <w:rFonts w:ascii="標楷體" w:eastAsia="標楷體" w:hAnsi="標楷體" w:hint="eastAsia"/>
                <w:b/>
              </w:rPr>
              <w:t>件</w:t>
            </w:r>
            <w:r w:rsidR="00C82542" w:rsidRPr="00776F95">
              <w:rPr>
                <w:rFonts w:ascii="標楷體" w:eastAsia="標楷體" w:hAnsi="標楷體" w:hint="eastAsia"/>
                <w:b/>
              </w:rPr>
              <w:t>（次）</w:t>
            </w:r>
            <w:r w:rsidRPr="00776F95">
              <w:rPr>
                <w:rFonts w:ascii="標楷體" w:eastAsia="標楷體" w:hAnsi="標楷體" w:hint="eastAsia"/>
                <w:b/>
              </w:rPr>
              <w:t>數</w:t>
            </w:r>
          </w:p>
        </w:tc>
        <w:tc>
          <w:tcPr>
            <w:tcW w:w="44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4C8D" w:rsidRPr="00776F95" w:rsidRDefault="00F47F25">
            <w:pPr>
              <w:jc w:val="center"/>
              <w:rPr>
                <w:rFonts w:ascii="標楷體" w:eastAsia="標楷體" w:hAnsi="標楷體"/>
                <w:b/>
              </w:rPr>
            </w:pPr>
            <w:r w:rsidRPr="00776F95">
              <w:rPr>
                <w:rFonts w:ascii="標楷體" w:eastAsia="標楷體" w:hAnsi="標楷體" w:hint="eastAsia"/>
                <w:b/>
              </w:rPr>
              <w:t>作業</w:t>
            </w:r>
            <w:r w:rsidR="00034C8D" w:rsidRPr="00776F95">
              <w:rPr>
                <w:rFonts w:ascii="標楷體" w:eastAsia="標楷體" w:hAnsi="標楷體" w:hint="eastAsia"/>
                <w:b/>
              </w:rPr>
              <w:t>說明</w:t>
            </w:r>
          </w:p>
          <w:p w:rsidR="00034C8D" w:rsidRPr="00776F95" w:rsidRDefault="00034C8D">
            <w:pPr>
              <w:jc w:val="center"/>
              <w:rPr>
                <w:rFonts w:ascii="標楷體" w:eastAsia="標楷體" w:hAnsi="標楷體"/>
                <w:b/>
              </w:rPr>
            </w:pPr>
          </w:p>
        </w:tc>
      </w:tr>
      <w:tr w:rsidR="00034C8D" w:rsidTr="00C82542">
        <w:trPr>
          <w:trHeight w:val="599"/>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Default="00034C8D">
            <w:pPr>
              <w:jc w:val="center"/>
            </w:pPr>
            <w:r>
              <w:t>1</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9B2AE1" w:rsidRDefault="00143279" w:rsidP="00143279">
            <w:pPr>
              <w:jc w:val="center"/>
              <w:rPr>
                <w:rFonts w:ascii="標楷體" w:eastAsia="標楷體" w:hAnsi="標楷體"/>
                <w:b/>
                <w:bCs/>
              </w:rPr>
            </w:pPr>
            <w:r>
              <w:rPr>
                <w:rFonts w:ascii="標楷體" w:eastAsia="標楷體" w:hAnsi="標楷體" w:hint="eastAsia"/>
                <w:b/>
                <w:bCs/>
              </w:rPr>
              <w:t>審查</w:t>
            </w:r>
            <w:r w:rsidR="00034C8D">
              <w:rPr>
                <w:rFonts w:ascii="標楷體" w:eastAsia="標楷體" w:hAnsi="標楷體" w:hint="eastAsia"/>
                <w:b/>
                <w:bCs/>
              </w:rPr>
              <w:t>公司內部制式合</w:t>
            </w:r>
          </w:p>
          <w:p w:rsidR="00034C8D" w:rsidRDefault="00034C8D" w:rsidP="009B2AE1">
            <w:pPr>
              <w:rPr>
                <w:rFonts w:ascii="標楷體" w:eastAsia="標楷體" w:hAnsi="標楷體"/>
                <w:b/>
                <w:bCs/>
              </w:rPr>
            </w:pPr>
            <w:r>
              <w:rPr>
                <w:rFonts w:ascii="標楷體" w:eastAsia="標楷體" w:hAnsi="標楷體" w:hint="eastAsia"/>
                <w:b/>
                <w:bCs/>
              </w:rPr>
              <w:t>約</w:t>
            </w:r>
            <w:r w:rsidR="00143279">
              <w:rPr>
                <w:rFonts w:ascii="標楷體" w:eastAsia="標楷體" w:hAnsi="標楷體" w:hint="eastAsia"/>
                <w:b/>
                <w:bCs/>
              </w:rPr>
              <w:t>有</w:t>
            </w:r>
            <w:r w:rsidR="00D0132E">
              <w:rPr>
                <w:rFonts w:ascii="標楷體" w:eastAsia="標楷體" w:hAnsi="標楷體" w:hint="eastAsia"/>
                <w:b/>
                <w:bCs/>
              </w:rPr>
              <w:t>無</w:t>
            </w:r>
            <w:r>
              <w:rPr>
                <w:rFonts w:ascii="標楷體" w:eastAsia="標楷體" w:hAnsi="標楷體" w:hint="eastAsia"/>
                <w:b/>
                <w:bCs/>
              </w:rPr>
              <w:t>訂</w:t>
            </w:r>
            <w:r w:rsidR="00143279">
              <w:rPr>
                <w:rFonts w:ascii="標楷體" w:eastAsia="標楷體" w:hAnsi="標楷體" w:hint="eastAsia"/>
                <w:b/>
                <w:bCs/>
              </w:rPr>
              <w:t>定</w:t>
            </w:r>
            <w:r>
              <w:rPr>
                <w:rFonts w:ascii="標楷體" w:eastAsia="標楷體" w:hAnsi="標楷體" w:hint="eastAsia"/>
                <w:b/>
                <w:bCs/>
              </w:rPr>
              <w:t>誠信條款</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3E309F">
            <w:pPr>
              <w:jc w:val="center"/>
              <w:rPr>
                <w:rFonts w:ascii="標楷體" w:eastAsia="標楷體" w:hAnsi="標楷體"/>
              </w:rPr>
            </w:pPr>
            <w:r>
              <w:rPr>
                <w:rFonts w:ascii="標楷體" w:eastAsia="標楷體" w:hAnsi="標楷體" w:hint="eastAsia"/>
              </w:rPr>
              <w:t>40</w:t>
            </w:r>
            <w:r w:rsidR="00034C8D">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rsidR="00D0132E" w:rsidRDefault="00D0132E">
            <w:pPr>
              <w:jc w:val="center"/>
              <w:rPr>
                <w:rFonts w:ascii="標楷體" w:eastAsia="標楷體" w:hAnsi="標楷體"/>
              </w:rPr>
            </w:pPr>
            <w:r>
              <w:rPr>
                <w:rFonts w:ascii="標楷體" w:eastAsia="標楷體" w:hAnsi="標楷體" w:hint="eastAsia"/>
              </w:rPr>
              <w:t>本期間內，審查</w:t>
            </w:r>
            <w:r w:rsidR="003E309F">
              <w:rPr>
                <w:rFonts w:ascii="標楷體" w:eastAsia="標楷體" w:hAnsi="標楷體" w:hint="eastAsia"/>
              </w:rPr>
              <w:t>8</w:t>
            </w:r>
            <w:r w:rsidR="00034C8D">
              <w:rPr>
                <w:rFonts w:ascii="標楷體" w:eastAsia="標楷體" w:hAnsi="標楷體" w:hint="eastAsia"/>
              </w:rPr>
              <w:t>月</w:t>
            </w:r>
            <w:r w:rsidR="003E309F">
              <w:rPr>
                <w:rFonts w:ascii="標楷體" w:eastAsia="標楷體" w:hAnsi="標楷體" w:hint="eastAsia"/>
              </w:rPr>
              <w:t>~10</w:t>
            </w:r>
            <w:r w:rsidR="00034C8D">
              <w:rPr>
                <w:rFonts w:ascii="標楷體" w:eastAsia="標楷體" w:hAnsi="標楷體" w:hint="eastAsia"/>
              </w:rPr>
              <w:t>月公司內部制式</w:t>
            </w:r>
          </w:p>
          <w:p w:rsidR="00034C8D" w:rsidRDefault="00034C8D" w:rsidP="00D0132E">
            <w:pPr>
              <w:rPr>
                <w:rFonts w:ascii="標楷體" w:eastAsia="標楷體" w:hAnsi="標楷體"/>
              </w:rPr>
            </w:pPr>
            <w:r>
              <w:rPr>
                <w:rFonts w:ascii="標楷體" w:eastAsia="標楷體" w:hAnsi="標楷體" w:hint="eastAsia"/>
              </w:rPr>
              <w:t>訂購合約</w:t>
            </w:r>
            <w:r w:rsidR="00D0132E">
              <w:rPr>
                <w:rFonts w:ascii="標楷體" w:eastAsia="標楷體" w:hAnsi="標楷體" w:hint="eastAsia"/>
              </w:rPr>
              <w:t>中有關誠信守則條款制訂情形。</w:t>
            </w:r>
          </w:p>
        </w:tc>
      </w:tr>
      <w:tr w:rsidR="00034C8D"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Default="00034C8D">
            <w:pPr>
              <w:jc w:val="center"/>
            </w:pPr>
            <w:r>
              <w:t>2</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D0132E">
            <w:pPr>
              <w:jc w:val="center"/>
              <w:rPr>
                <w:rFonts w:ascii="標楷體" w:eastAsia="標楷體" w:hAnsi="標楷體"/>
                <w:b/>
                <w:bCs/>
              </w:rPr>
            </w:pPr>
            <w:r>
              <w:rPr>
                <w:rFonts w:ascii="標楷體" w:eastAsia="標楷體" w:hAnsi="標楷體" w:hint="eastAsia"/>
                <w:b/>
                <w:bCs/>
              </w:rPr>
              <w:t>相關之</w:t>
            </w:r>
            <w:r w:rsidR="00034C8D">
              <w:rPr>
                <w:rFonts w:ascii="標楷體" w:eastAsia="標楷體" w:hAnsi="標楷體" w:hint="eastAsia"/>
                <w:b/>
                <w:bCs/>
              </w:rPr>
              <w:t>教育訓練</w:t>
            </w:r>
            <w:r w:rsidR="00067449">
              <w:rPr>
                <w:rFonts w:ascii="標楷體" w:eastAsia="標楷體" w:hAnsi="標楷體" w:hint="eastAsia"/>
                <w:b/>
                <w:bCs/>
              </w:rPr>
              <w:t>課程</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664FC0">
            <w:pPr>
              <w:jc w:val="center"/>
              <w:rPr>
                <w:rFonts w:ascii="標楷體" w:eastAsia="標楷體" w:hAnsi="標楷體"/>
              </w:rPr>
            </w:pPr>
            <w:r>
              <w:rPr>
                <w:rFonts w:ascii="標楷體" w:eastAsia="標楷體" w:hAnsi="標楷體" w:hint="eastAsia"/>
              </w:rPr>
              <w:t>2</w:t>
            </w:r>
            <w:r w:rsidR="00AC33E4">
              <w:rPr>
                <w:rFonts w:ascii="標楷體" w:eastAsia="標楷體" w:hAnsi="標楷體" w:hint="eastAsia"/>
              </w:rPr>
              <w:t>場次</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034C8D" w:rsidRDefault="00034C8D" w:rsidP="00664FC0">
            <w:pPr>
              <w:rPr>
                <w:rFonts w:ascii="標楷體" w:eastAsia="標楷體" w:hAnsi="標楷體"/>
              </w:rPr>
            </w:pPr>
            <w:r>
              <w:rPr>
                <w:rFonts w:ascii="標楷體" w:eastAsia="標楷體" w:hAnsi="標楷體" w:hint="eastAsia"/>
              </w:rPr>
              <w:t>新人教育訓練 (</w:t>
            </w:r>
            <w:r w:rsidR="00664FC0">
              <w:rPr>
                <w:rFonts w:ascii="標楷體" w:eastAsia="標楷體" w:hAnsi="標楷體" w:hint="eastAsia"/>
              </w:rPr>
              <w:t>8/29</w:t>
            </w:r>
            <w:r w:rsidR="007E41D9">
              <w:rPr>
                <w:rFonts w:ascii="標楷體" w:eastAsia="標楷體" w:hAnsi="標楷體" w:hint="eastAsia"/>
              </w:rPr>
              <w:t>、</w:t>
            </w:r>
            <w:r w:rsidR="00664FC0">
              <w:rPr>
                <w:rFonts w:ascii="標楷體" w:eastAsia="標楷體" w:hAnsi="標楷體" w:hint="eastAsia"/>
              </w:rPr>
              <w:t>10/21</w:t>
            </w:r>
            <w:r>
              <w:rPr>
                <w:rFonts w:ascii="標楷體" w:eastAsia="標楷體" w:hAnsi="標楷體" w:hint="eastAsia"/>
              </w:rPr>
              <w:t>)</w:t>
            </w:r>
          </w:p>
        </w:tc>
      </w:tr>
      <w:tr w:rsidR="00034C8D"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Default="00034C8D">
            <w:pPr>
              <w:jc w:val="center"/>
            </w:pPr>
            <w:r>
              <w:t>3</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9B2AE1" w:rsidRDefault="00034C8D">
            <w:pPr>
              <w:jc w:val="center"/>
              <w:rPr>
                <w:rFonts w:ascii="標楷體" w:eastAsia="標楷體" w:hAnsi="標楷體"/>
                <w:b/>
                <w:bCs/>
              </w:rPr>
            </w:pPr>
            <w:r>
              <w:rPr>
                <w:rFonts w:ascii="標楷體" w:eastAsia="標楷體" w:hAnsi="標楷體" w:hint="eastAsia"/>
                <w:b/>
                <w:bCs/>
              </w:rPr>
              <w:t>誠信守則</w:t>
            </w:r>
            <w:r w:rsidR="008F4B65">
              <w:rPr>
                <w:rFonts w:ascii="標楷體" w:eastAsia="標楷體" w:hAnsi="標楷體" w:hint="eastAsia"/>
                <w:b/>
                <w:bCs/>
              </w:rPr>
              <w:t>法令、案例</w:t>
            </w:r>
          </w:p>
          <w:p w:rsidR="00034C8D" w:rsidRDefault="00034C8D" w:rsidP="009B2AE1">
            <w:pPr>
              <w:rPr>
                <w:rFonts w:ascii="標楷體" w:eastAsia="標楷體" w:hAnsi="標楷體"/>
                <w:b/>
                <w:bCs/>
              </w:rPr>
            </w:pPr>
            <w:r>
              <w:rPr>
                <w:rFonts w:ascii="標楷體" w:eastAsia="標楷體" w:hAnsi="標楷體" w:hint="eastAsia"/>
                <w:b/>
                <w:bCs/>
              </w:rPr>
              <w:t>宣導</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664FC0" w:rsidP="00664FC0">
            <w:pPr>
              <w:ind w:firstLineChars="100" w:firstLine="240"/>
              <w:rPr>
                <w:rFonts w:ascii="標楷體" w:eastAsia="標楷體" w:hAnsi="標楷體"/>
              </w:rPr>
            </w:pPr>
            <w:r>
              <w:rPr>
                <w:rFonts w:ascii="標楷體" w:eastAsia="標楷體" w:hAnsi="標楷體" w:hint="eastAsia"/>
              </w:rPr>
              <w:t>3</w:t>
            </w:r>
            <w:r w:rsidR="00034C8D">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664FC0" w:rsidRPr="00664FC0" w:rsidRDefault="00664FC0" w:rsidP="00664FC0">
            <w:pPr>
              <w:rPr>
                <w:rFonts w:ascii="標楷體" w:eastAsia="標楷體" w:hAnsi="標楷體"/>
              </w:rPr>
            </w:pPr>
            <w:r w:rsidRPr="00664FC0">
              <w:rPr>
                <w:rFonts w:ascii="標楷體" w:eastAsia="標楷體" w:hAnsi="標楷體" w:hint="eastAsia"/>
              </w:rPr>
              <w:t>【8/8華城週報】</w:t>
            </w:r>
          </w:p>
          <w:p w:rsidR="00664FC0" w:rsidRPr="00664FC0" w:rsidRDefault="00664FC0" w:rsidP="00664FC0">
            <w:pPr>
              <w:rPr>
                <w:rFonts w:ascii="標楷體" w:eastAsia="標楷體" w:hAnsi="標楷體"/>
              </w:rPr>
            </w:pPr>
            <w:r w:rsidRPr="00664FC0">
              <w:rPr>
                <w:rFonts w:ascii="標楷體" w:eastAsia="標楷體" w:hAnsi="標楷體" w:hint="eastAsia"/>
              </w:rPr>
              <w:t>企業貪瀆，黑金現形記</w:t>
            </w:r>
          </w:p>
          <w:p w:rsidR="00664FC0" w:rsidRPr="00664FC0" w:rsidRDefault="00664FC0" w:rsidP="00664FC0">
            <w:pPr>
              <w:rPr>
                <w:rFonts w:ascii="標楷體" w:eastAsia="標楷體" w:hAnsi="標楷體"/>
              </w:rPr>
            </w:pPr>
            <w:r w:rsidRPr="00664FC0">
              <w:rPr>
                <w:rFonts w:ascii="標楷體" w:eastAsia="標楷體" w:hAnsi="標楷體" w:hint="eastAsia"/>
              </w:rPr>
              <w:t>【8/15華城週報】</w:t>
            </w:r>
          </w:p>
          <w:p w:rsidR="00664FC0" w:rsidRDefault="00664FC0" w:rsidP="00664FC0">
            <w:pPr>
              <w:rPr>
                <w:rFonts w:ascii="標楷體" w:eastAsia="標楷體" w:hAnsi="標楷體"/>
              </w:rPr>
            </w:pPr>
            <w:r w:rsidRPr="00664FC0">
              <w:rPr>
                <w:rFonts w:ascii="標楷體" w:eastAsia="標楷體" w:hAnsi="標楷體" w:hint="eastAsia"/>
              </w:rPr>
              <w:t>防內賊 企業賄賂防制法 加速推動</w:t>
            </w:r>
          </w:p>
          <w:p w:rsidR="00A3725C" w:rsidRPr="00A3725C" w:rsidRDefault="00A3725C" w:rsidP="00A3725C">
            <w:pPr>
              <w:rPr>
                <w:rFonts w:ascii="標楷體" w:eastAsia="標楷體" w:hAnsi="標楷體"/>
              </w:rPr>
            </w:pPr>
            <w:r w:rsidRPr="00A3725C">
              <w:rPr>
                <w:rFonts w:ascii="標楷體" w:eastAsia="標楷體" w:hAnsi="標楷體" w:hint="eastAsia"/>
              </w:rPr>
              <w:t>【</w:t>
            </w:r>
            <w:r>
              <w:rPr>
                <w:rFonts w:ascii="標楷體" w:eastAsia="標楷體" w:hAnsi="標楷體" w:hint="eastAsia"/>
              </w:rPr>
              <w:t>8/24</w:t>
            </w:r>
            <w:r w:rsidRPr="00A3725C">
              <w:rPr>
                <w:rFonts w:ascii="標楷體" w:eastAsia="標楷體" w:hAnsi="標楷體" w:hint="eastAsia"/>
              </w:rPr>
              <w:t>華城週報】</w:t>
            </w:r>
          </w:p>
          <w:p w:rsidR="00A3725C" w:rsidRPr="00A3725C" w:rsidRDefault="00A3725C" w:rsidP="00A3725C">
            <w:pPr>
              <w:rPr>
                <w:rFonts w:ascii="標楷體" w:eastAsia="標楷體" w:hAnsi="標楷體"/>
              </w:rPr>
            </w:pPr>
            <w:r>
              <w:rPr>
                <w:rFonts w:ascii="標楷體" w:eastAsia="標楷體" w:hAnsi="標楷體" w:hint="eastAsia"/>
              </w:rPr>
              <w:t>品格教育：公司四大考驗宣導</w:t>
            </w:r>
          </w:p>
          <w:p w:rsidR="00A3725C" w:rsidRPr="00A3725C" w:rsidRDefault="00A3725C" w:rsidP="00A3725C">
            <w:pPr>
              <w:rPr>
                <w:rFonts w:ascii="標楷體" w:eastAsia="標楷體" w:hAnsi="標楷體"/>
              </w:rPr>
            </w:pPr>
            <w:r w:rsidRPr="00A3725C">
              <w:rPr>
                <w:rFonts w:ascii="標楷體" w:eastAsia="標楷體" w:hAnsi="標楷體" w:hint="eastAsia"/>
              </w:rPr>
              <w:t>【</w:t>
            </w:r>
            <w:r>
              <w:rPr>
                <w:rFonts w:ascii="標楷體" w:eastAsia="標楷體" w:hAnsi="標楷體" w:hint="eastAsia"/>
              </w:rPr>
              <w:t>9/5</w:t>
            </w:r>
            <w:r w:rsidRPr="00A3725C">
              <w:rPr>
                <w:rFonts w:ascii="標楷體" w:eastAsia="標楷體" w:hAnsi="標楷體" w:hint="eastAsia"/>
              </w:rPr>
              <w:t>華城週報】</w:t>
            </w:r>
          </w:p>
          <w:p w:rsidR="00A3725C" w:rsidRPr="00664FC0" w:rsidRDefault="00B17B2F" w:rsidP="00A3725C">
            <w:pPr>
              <w:rPr>
                <w:rFonts w:ascii="標楷體" w:eastAsia="標楷體" w:hAnsi="標楷體"/>
              </w:rPr>
            </w:pPr>
            <w:r>
              <w:rPr>
                <w:rFonts w:ascii="標楷體" w:eastAsia="標楷體" w:hAnsi="標楷體" w:hint="eastAsia"/>
              </w:rPr>
              <w:t>品格教育：養成好習慣，以身作則，標竿學習</w:t>
            </w:r>
          </w:p>
          <w:p w:rsidR="00664FC0" w:rsidRPr="00664FC0" w:rsidRDefault="00664FC0" w:rsidP="00664FC0">
            <w:pPr>
              <w:rPr>
                <w:rFonts w:ascii="標楷體" w:eastAsia="標楷體" w:hAnsi="標楷體"/>
              </w:rPr>
            </w:pPr>
            <w:r w:rsidRPr="00664FC0">
              <w:rPr>
                <w:rFonts w:ascii="標楷體" w:eastAsia="標楷體" w:hAnsi="標楷體" w:hint="eastAsia"/>
              </w:rPr>
              <w:t>【9/19華城週報】</w:t>
            </w:r>
          </w:p>
          <w:p w:rsidR="00A3725C" w:rsidRPr="008F4B65" w:rsidRDefault="00664FC0" w:rsidP="00B17B2F">
            <w:pPr>
              <w:rPr>
                <w:rFonts w:ascii="標楷體" w:eastAsia="標楷體" w:hAnsi="標楷體"/>
              </w:rPr>
            </w:pPr>
            <w:r w:rsidRPr="00664FC0">
              <w:rPr>
                <w:rFonts w:ascii="標楷體" w:eastAsia="標楷體" w:hAnsi="標楷體" w:hint="eastAsia"/>
              </w:rPr>
              <w:t>公司電腦資料經離職員工任意刪除或竊用公司資料之法律責任</w:t>
            </w:r>
          </w:p>
        </w:tc>
      </w:tr>
      <w:tr w:rsidR="00AC33E4"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33E4" w:rsidRDefault="00AC33E4" w:rsidP="002D56A7">
            <w:pPr>
              <w:jc w:val="center"/>
              <w:rPr>
                <w:rFonts w:ascii="標楷體" w:eastAsia="標楷體" w:hAnsi="標楷體"/>
              </w:rPr>
            </w:pPr>
            <w:r>
              <w:rPr>
                <w:rFonts w:ascii="標楷體" w:eastAsia="標楷體" w:hAnsi="標楷體" w:hint="eastAsia"/>
              </w:rPr>
              <w:t>4</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2D56A7">
            <w:pPr>
              <w:rPr>
                <w:rFonts w:ascii="標楷體" w:eastAsia="標楷體" w:hAnsi="標楷體"/>
                <w:b/>
                <w:bCs/>
              </w:rPr>
            </w:pPr>
            <w:r>
              <w:rPr>
                <w:rFonts w:ascii="標楷體" w:eastAsia="標楷體" w:hAnsi="標楷體" w:hint="eastAsia"/>
                <w:b/>
                <w:bCs/>
              </w:rPr>
              <w:t>應適時制訂或修訂「申訴制度」及「營業行為指南」等文件</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AC33E4" w:rsidRDefault="00664FC0" w:rsidP="002D56A7">
            <w:pPr>
              <w:jc w:val="center"/>
              <w:rPr>
                <w:rFonts w:ascii="標楷體" w:eastAsia="標楷體" w:hAnsi="標楷體"/>
              </w:rPr>
            </w:pPr>
            <w:r>
              <w:rPr>
                <w:rFonts w:ascii="標楷體" w:eastAsia="標楷體" w:hAnsi="標楷體" w:hint="eastAsia"/>
              </w:rPr>
              <w:t>1</w:t>
            </w:r>
            <w:r w:rsidR="00AC33E4">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664FC0" w:rsidRDefault="00664FC0" w:rsidP="00F47F25">
            <w:pPr>
              <w:rPr>
                <w:rFonts w:ascii="標楷體" w:eastAsia="標楷體" w:hAnsi="標楷體"/>
              </w:rPr>
            </w:pPr>
            <w:r>
              <w:rPr>
                <w:rFonts w:ascii="標楷體" w:eastAsia="標楷體" w:hAnsi="標楷體" w:hint="eastAsia"/>
              </w:rPr>
              <w:t>1.</w:t>
            </w:r>
            <w:r w:rsidR="00AC33E4">
              <w:rPr>
                <w:rFonts w:ascii="標楷體" w:eastAsia="標楷體" w:hAnsi="標楷體" w:hint="eastAsia"/>
              </w:rPr>
              <w:t>依照</w:t>
            </w:r>
            <w:r w:rsidR="00D0132E">
              <w:rPr>
                <w:rFonts w:ascii="標楷體" w:eastAsia="標楷體" w:hAnsi="標楷體" w:hint="eastAsia"/>
              </w:rPr>
              <w:t>主管</w:t>
            </w:r>
            <w:r w:rsidR="00AC33E4">
              <w:rPr>
                <w:rFonts w:ascii="標楷體" w:eastAsia="標楷體" w:hAnsi="標楷體" w:hint="eastAsia"/>
              </w:rPr>
              <w:t>機關指示及公司制訂的誠信守則規範中所明確要求的相關配套遵循文件，</w:t>
            </w:r>
            <w:r>
              <w:rPr>
                <w:rFonts w:ascii="標楷體" w:eastAsia="標楷體" w:hAnsi="標楷體" w:hint="eastAsia"/>
              </w:rPr>
              <w:t>8/22完成「誠信經營作業程序及行為指南」</w:t>
            </w:r>
          </w:p>
          <w:p w:rsidR="00AC33E4" w:rsidRDefault="00664FC0" w:rsidP="00664FC0">
            <w:r>
              <w:rPr>
                <w:rFonts w:ascii="標楷體" w:eastAsia="標楷體" w:hAnsi="標楷體" w:hint="eastAsia"/>
              </w:rPr>
              <w:t>2.</w:t>
            </w:r>
            <w:r w:rsidR="00AC33E4">
              <w:rPr>
                <w:rFonts w:ascii="標楷體" w:eastAsia="標楷體" w:hAnsi="標楷體" w:hint="eastAsia"/>
              </w:rPr>
              <w:t>增</w:t>
            </w:r>
            <w:r>
              <w:rPr>
                <w:rFonts w:ascii="標楷體" w:eastAsia="標楷體" w:hAnsi="標楷體" w:hint="eastAsia"/>
              </w:rPr>
              <w:t>修</w:t>
            </w:r>
            <w:r w:rsidR="00AC33E4">
              <w:rPr>
                <w:rFonts w:ascii="標楷體" w:eastAsia="標楷體" w:hAnsi="標楷體" w:hint="eastAsia"/>
              </w:rPr>
              <w:t>訂</w:t>
            </w:r>
            <w:r>
              <w:rPr>
                <w:rFonts w:ascii="標楷體" w:eastAsia="標楷體" w:hAnsi="標楷體" w:hint="eastAsia"/>
              </w:rPr>
              <w:t>「員工品德考核遵循要點」作為附件</w:t>
            </w:r>
            <w:r w:rsidR="00AC33E4">
              <w:rPr>
                <w:rFonts w:ascii="標楷體" w:eastAsia="標楷體" w:hAnsi="標楷體" w:hint="eastAsia"/>
              </w:rPr>
              <w:t>。</w:t>
            </w:r>
          </w:p>
        </w:tc>
      </w:tr>
      <w:tr w:rsidR="00AC33E4"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33E4" w:rsidRDefault="00AC33E4" w:rsidP="002D56A7">
            <w:pPr>
              <w:jc w:val="center"/>
              <w:rPr>
                <w:rFonts w:ascii="標楷體" w:eastAsia="標楷體" w:hAnsi="標楷體"/>
              </w:rPr>
            </w:pPr>
            <w:r>
              <w:rPr>
                <w:rFonts w:ascii="標楷體" w:eastAsia="標楷體" w:hAnsi="標楷體" w:hint="eastAsia"/>
              </w:rPr>
              <w:t>5</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9B2AE1" w:rsidRDefault="00AC33E4" w:rsidP="002D56A7">
            <w:pPr>
              <w:jc w:val="center"/>
              <w:rPr>
                <w:rFonts w:ascii="標楷體" w:eastAsia="標楷體" w:hAnsi="標楷體"/>
                <w:b/>
                <w:bCs/>
              </w:rPr>
            </w:pPr>
            <w:r>
              <w:rPr>
                <w:rFonts w:ascii="標楷體" w:eastAsia="標楷體" w:hAnsi="標楷體" w:hint="eastAsia"/>
                <w:b/>
                <w:bCs/>
              </w:rPr>
              <w:t>單位遇有違反誠信守</w:t>
            </w:r>
          </w:p>
          <w:p w:rsidR="00AC33E4" w:rsidRDefault="00AC33E4" w:rsidP="009B2AE1">
            <w:pPr>
              <w:rPr>
                <w:rFonts w:ascii="標楷體" w:eastAsia="標楷體" w:hAnsi="標楷體"/>
                <w:b/>
                <w:bCs/>
              </w:rPr>
            </w:pPr>
            <w:r>
              <w:rPr>
                <w:rFonts w:ascii="標楷體" w:eastAsia="標楷體" w:hAnsi="標楷體" w:hint="eastAsia"/>
                <w:b/>
                <w:bCs/>
              </w:rPr>
              <w:t>則移送會徵案件</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2D56A7">
            <w:pPr>
              <w:jc w:val="center"/>
              <w:rPr>
                <w:rFonts w:ascii="標楷體" w:eastAsia="標楷體" w:hAnsi="標楷體"/>
              </w:rPr>
            </w:pPr>
            <w:r>
              <w:rPr>
                <w:rFonts w:ascii="標楷體" w:eastAsia="標楷體" w:hAnsi="標楷體" w:hint="eastAsia"/>
              </w:rPr>
              <w:t>0件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F47F25">
            <w:pPr>
              <w:jc w:val="center"/>
            </w:pPr>
            <w:r>
              <w:rPr>
                <w:rFonts w:ascii="標楷體" w:eastAsia="標楷體" w:hAnsi="標楷體" w:hint="eastAsia"/>
              </w:rPr>
              <w:t>本期間內，經公司內、外部人員舉發或查悉到相關案件時，案屬單位或人資部</w:t>
            </w:r>
            <w:r w:rsidR="00BE4E4E">
              <w:rPr>
                <w:rFonts w:ascii="標楷體" w:eastAsia="標楷體" w:hAnsi="標楷體" w:hint="eastAsia"/>
              </w:rPr>
              <w:t>其</w:t>
            </w:r>
            <w:r>
              <w:rPr>
                <w:rFonts w:ascii="標楷體" w:eastAsia="標楷體" w:hAnsi="標楷體" w:hint="eastAsia"/>
              </w:rPr>
              <w:t>移送會徵法務以釐清相關法律責任之案件</w:t>
            </w:r>
          </w:p>
        </w:tc>
      </w:tr>
    </w:tbl>
    <w:p w:rsidR="00034C8D" w:rsidRDefault="00034C8D" w:rsidP="00034C8D"/>
    <w:p w:rsidR="00034C8D" w:rsidRDefault="00034C8D" w:rsidP="00034C8D">
      <w:pPr>
        <w:rPr>
          <w:rFonts w:ascii="Tahoma" w:hAnsi="Tahoma" w:cs="Tahoma"/>
          <w:sz w:val="22"/>
          <w:szCs w:val="22"/>
        </w:rPr>
      </w:pPr>
    </w:p>
    <w:p w:rsidR="00A26472" w:rsidRPr="00034C8D" w:rsidRDefault="001B5CA5"/>
    <w:sectPr w:rsidR="00A26472" w:rsidRPr="00034C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A5" w:rsidRDefault="001B5CA5" w:rsidP="00460CFC">
      <w:r>
        <w:separator/>
      </w:r>
    </w:p>
  </w:endnote>
  <w:endnote w:type="continuationSeparator" w:id="0">
    <w:p w:rsidR="001B5CA5" w:rsidRDefault="001B5CA5" w:rsidP="0046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A5" w:rsidRDefault="001B5CA5" w:rsidP="00460CFC">
      <w:r>
        <w:separator/>
      </w:r>
    </w:p>
  </w:footnote>
  <w:footnote w:type="continuationSeparator" w:id="0">
    <w:p w:rsidR="001B5CA5" w:rsidRDefault="001B5CA5" w:rsidP="00460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67449"/>
    <w:rsid w:val="00143279"/>
    <w:rsid w:val="001B5CA5"/>
    <w:rsid w:val="00332E7E"/>
    <w:rsid w:val="003E309F"/>
    <w:rsid w:val="00434110"/>
    <w:rsid w:val="00460CFC"/>
    <w:rsid w:val="0058078F"/>
    <w:rsid w:val="006404A2"/>
    <w:rsid w:val="00664FC0"/>
    <w:rsid w:val="00776F95"/>
    <w:rsid w:val="007E41D9"/>
    <w:rsid w:val="008F4B65"/>
    <w:rsid w:val="009B2AE1"/>
    <w:rsid w:val="00A3725C"/>
    <w:rsid w:val="00AC33E4"/>
    <w:rsid w:val="00B17B2F"/>
    <w:rsid w:val="00B670C3"/>
    <w:rsid w:val="00B74352"/>
    <w:rsid w:val="00BB207F"/>
    <w:rsid w:val="00BD46F3"/>
    <w:rsid w:val="00BE4E4E"/>
    <w:rsid w:val="00C82542"/>
    <w:rsid w:val="00CE2B97"/>
    <w:rsid w:val="00D0132E"/>
    <w:rsid w:val="00D5727D"/>
    <w:rsid w:val="00F47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460CFC"/>
    <w:pPr>
      <w:tabs>
        <w:tab w:val="center" w:pos="4153"/>
        <w:tab w:val="right" w:pos="8306"/>
      </w:tabs>
      <w:snapToGrid w:val="0"/>
    </w:pPr>
    <w:rPr>
      <w:sz w:val="20"/>
      <w:szCs w:val="20"/>
    </w:rPr>
  </w:style>
  <w:style w:type="character" w:customStyle="1" w:styleId="a7">
    <w:name w:val="頁首 字元"/>
    <w:basedOn w:val="a0"/>
    <w:link w:val="a6"/>
    <w:uiPriority w:val="99"/>
    <w:rsid w:val="00460CFC"/>
    <w:rPr>
      <w:rFonts w:ascii="Calibri" w:eastAsia="新細明體" w:hAnsi="Calibri" w:cs="Calibri"/>
      <w:kern w:val="0"/>
      <w:sz w:val="20"/>
      <w:szCs w:val="20"/>
    </w:rPr>
  </w:style>
  <w:style w:type="paragraph" w:styleId="a8">
    <w:name w:val="footer"/>
    <w:basedOn w:val="a"/>
    <w:link w:val="a9"/>
    <w:uiPriority w:val="99"/>
    <w:unhideWhenUsed/>
    <w:rsid w:val="00460CFC"/>
    <w:pPr>
      <w:tabs>
        <w:tab w:val="center" w:pos="4153"/>
        <w:tab w:val="right" w:pos="8306"/>
      </w:tabs>
      <w:snapToGrid w:val="0"/>
    </w:pPr>
    <w:rPr>
      <w:sz w:val="20"/>
      <w:szCs w:val="20"/>
    </w:rPr>
  </w:style>
  <w:style w:type="character" w:customStyle="1" w:styleId="a9">
    <w:name w:val="頁尾 字元"/>
    <w:basedOn w:val="a0"/>
    <w:link w:val="a8"/>
    <w:uiPriority w:val="99"/>
    <w:rsid w:val="00460CFC"/>
    <w:rPr>
      <w:rFonts w:ascii="Calibri" w:eastAsia="新細明體"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460CFC"/>
    <w:pPr>
      <w:tabs>
        <w:tab w:val="center" w:pos="4153"/>
        <w:tab w:val="right" w:pos="8306"/>
      </w:tabs>
      <w:snapToGrid w:val="0"/>
    </w:pPr>
    <w:rPr>
      <w:sz w:val="20"/>
      <w:szCs w:val="20"/>
    </w:rPr>
  </w:style>
  <w:style w:type="character" w:customStyle="1" w:styleId="a7">
    <w:name w:val="頁首 字元"/>
    <w:basedOn w:val="a0"/>
    <w:link w:val="a6"/>
    <w:uiPriority w:val="99"/>
    <w:rsid w:val="00460CFC"/>
    <w:rPr>
      <w:rFonts w:ascii="Calibri" w:eastAsia="新細明體" w:hAnsi="Calibri" w:cs="Calibri"/>
      <w:kern w:val="0"/>
      <w:sz w:val="20"/>
      <w:szCs w:val="20"/>
    </w:rPr>
  </w:style>
  <w:style w:type="paragraph" w:styleId="a8">
    <w:name w:val="footer"/>
    <w:basedOn w:val="a"/>
    <w:link w:val="a9"/>
    <w:uiPriority w:val="99"/>
    <w:unhideWhenUsed/>
    <w:rsid w:val="00460CFC"/>
    <w:pPr>
      <w:tabs>
        <w:tab w:val="center" w:pos="4153"/>
        <w:tab w:val="right" w:pos="8306"/>
      </w:tabs>
      <w:snapToGrid w:val="0"/>
    </w:pPr>
    <w:rPr>
      <w:sz w:val="20"/>
      <w:szCs w:val="20"/>
    </w:rPr>
  </w:style>
  <w:style w:type="character" w:customStyle="1" w:styleId="a9">
    <w:name w:val="頁尾 字元"/>
    <w:basedOn w:val="a0"/>
    <w:link w:val="a8"/>
    <w:uiPriority w:val="99"/>
    <w:rsid w:val="00460CFC"/>
    <w:rPr>
      <w:rFonts w:ascii="Calibri" w:eastAsia="新細明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JamesLiu 劉純忠</cp:lastModifiedBy>
  <cp:revision>2</cp:revision>
  <cp:lastPrinted>2016-07-20T10:42:00Z</cp:lastPrinted>
  <dcterms:created xsi:type="dcterms:W3CDTF">2016-11-14T06:18:00Z</dcterms:created>
  <dcterms:modified xsi:type="dcterms:W3CDTF">2016-11-14T06:18:00Z</dcterms:modified>
</cp:coreProperties>
</file>